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C3" w:rsidRDefault="004829EE">
      <w:pPr>
        <w:rPr>
          <w:rFonts w:eastAsia="宋体" w:cs="Times New Roman"/>
          <w:b/>
          <w:color w:val="4A4A4A"/>
          <w:kern w:val="0"/>
          <w:sz w:val="32"/>
          <w:szCs w:val="32"/>
        </w:rPr>
      </w:pPr>
      <w:r>
        <w:rPr>
          <w:rFonts w:ascii="仿宋" w:hAnsi="仿宋"/>
          <w:b/>
          <w:sz w:val="32"/>
          <w:szCs w:val="32"/>
        </w:rPr>
        <w:t>附件</w:t>
      </w:r>
      <w:r>
        <w:rPr>
          <w:rFonts w:ascii="仿宋" w:hAnsi="仿宋" w:hint="eastAsia"/>
          <w:b/>
          <w:sz w:val="32"/>
          <w:szCs w:val="32"/>
        </w:rPr>
        <w:t>1</w:t>
      </w:r>
      <w:r>
        <w:rPr>
          <w:rFonts w:ascii="仿宋" w:hAnsi="仿宋"/>
          <w:sz w:val="32"/>
          <w:szCs w:val="32"/>
        </w:rPr>
        <w:t>：</w:t>
      </w:r>
    </w:p>
    <w:p w:rsidR="00487DC3" w:rsidRDefault="00A22577">
      <w:pPr>
        <w:jc w:val="center"/>
        <w:rPr>
          <w:rFonts w:eastAsia="宋体" w:cs="Times New Roman"/>
          <w:b/>
          <w:color w:val="4A4A4A"/>
          <w:kern w:val="0"/>
          <w:sz w:val="32"/>
          <w:szCs w:val="32"/>
        </w:rPr>
      </w:pPr>
      <w:r>
        <w:rPr>
          <w:rFonts w:ascii="仿宋" w:hAnsi="仿宋" w:hint="eastAsia"/>
          <w:b/>
          <w:sz w:val="44"/>
          <w:szCs w:val="44"/>
        </w:rPr>
        <w:t>项 目</w:t>
      </w:r>
      <w:r w:rsidR="004829EE">
        <w:rPr>
          <w:rFonts w:ascii="仿宋" w:hAnsi="仿宋" w:hint="eastAsia"/>
          <w:b/>
          <w:sz w:val="44"/>
          <w:szCs w:val="44"/>
        </w:rPr>
        <w:t xml:space="preserve"> 需 求 书</w:t>
      </w:r>
    </w:p>
    <w:p w:rsidR="00487DC3" w:rsidRDefault="00487DC3">
      <w:pPr>
        <w:spacing w:line="360" w:lineRule="auto"/>
        <w:rPr>
          <w:rFonts w:ascii="仿宋" w:hAnsi="仿宋" w:cs="仿宋"/>
          <w:b/>
          <w:szCs w:val="28"/>
        </w:rPr>
      </w:pPr>
    </w:p>
    <w:p w:rsidR="00487DC3" w:rsidRPr="002B62B1" w:rsidRDefault="004829EE">
      <w:pPr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B62B1">
        <w:rPr>
          <w:rFonts w:asciiTheme="majorEastAsia" w:eastAsiaTheme="majorEastAsia" w:hAnsiTheme="majorEastAsia" w:hint="eastAsia"/>
          <w:b/>
          <w:sz w:val="32"/>
          <w:szCs w:val="32"/>
        </w:rPr>
        <w:t>一、</w:t>
      </w:r>
      <w:r w:rsidR="002B62B1" w:rsidRPr="002B62B1">
        <w:rPr>
          <w:rFonts w:asciiTheme="majorEastAsia" w:eastAsiaTheme="majorEastAsia" w:hAnsiTheme="majorEastAsia" w:hint="eastAsia"/>
          <w:b/>
          <w:sz w:val="32"/>
          <w:szCs w:val="32"/>
        </w:rPr>
        <w:t>南平市科技馆内部装修及布置项目</w:t>
      </w:r>
      <w:r w:rsidRPr="002B62B1">
        <w:rPr>
          <w:rFonts w:asciiTheme="majorEastAsia" w:eastAsiaTheme="majorEastAsia" w:hAnsiTheme="majorEastAsia" w:hint="eastAsia"/>
          <w:b/>
          <w:sz w:val="32"/>
          <w:szCs w:val="32"/>
        </w:rPr>
        <w:t>具体要求</w:t>
      </w:r>
    </w:p>
    <w:p w:rsidR="00487DC3" w:rsidRDefault="004829EE">
      <w:pPr>
        <w:spacing w:line="360" w:lineRule="auto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</w:t>
      </w:r>
      <w:r w:rsidR="00901823" w:rsidRPr="00901823">
        <w:rPr>
          <w:rFonts w:hint="eastAsia"/>
          <w:b/>
          <w:sz w:val="32"/>
          <w:szCs w:val="32"/>
        </w:rPr>
        <w:t>装修及布置</w:t>
      </w:r>
      <w:r>
        <w:rPr>
          <w:rFonts w:hint="eastAsia"/>
          <w:b/>
          <w:sz w:val="32"/>
          <w:szCs w:val="32"/>
        </w:rPr>
        <w:t>总体要求</w:t>
      </w:r>
    </w:p>
    <w:p w:rsidR="00487DC3" w:rsidRPr="000C7A50" w:rsidRDefault="004829EE" w:rsidP="000C7A50">
      <w:pPr>
        <w:spacing w:line="360" w:lineRule="auto"/>
        <w:ind w:firstLineChars="200" w:firstLine="600"/>
        <w:rPr>
          <w:rFonts w:asciiTheme="minorEastAsia" w:eastAsiaTheme="minorEastAsia" w:hAnsiTheme="minorEastAsia" w:cs="仿宋"/>
          <w:color w:val="333333"/>
          <w:kern w:val="0"/>
          <w:sz w:val="30"/>
          <w:szCs w:val="30"/>
          <w:shd w:val="clear" w:color="auto" w:fill="FFFFFF"/>
        </w:rPr>
      </w:pPr>
      <w:r w:rsidRPr="000C7A50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1.</w:t>
      </w:r>
      <w:r w:rsidR="00901823" w:rsidRPr="000C7A50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符合场馆二次装修安全施工、消防规范相关要求</w:t>
      </w:r>
      <w:r w:rsidRPr="000C7A50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。</w:t>
      </w:r>
    </w:p>
    <w:p w:rsidR="004746B1" w:rsidRPr="000C7A50" w:rsidRDefault="004829EE" w:rsidP="000C7A50">
      <w:pPr>
        <w:spacing w:line="360" w:lineRule="auto"/>
        <w:ind w:firstLineChars="200" w:firstLine="600"/>
        <w:rPr>
          <w:rFonts w:asciiTheme="minorEastAsia" w:eastAsiaTheme="minorEastAsia" w:hAnsiTheme="minorEastAsia" w:cs="仿宋"/>
          <w:color w:val="333333"/>
          <w:kern w:val="0"/>
          <w:sz w:val="30"/>
          <w:szCs w:val="30"/>
          <w:shd w:val="clear" w:color="auto" w:fill="FFFFFF"/>
        </w:rPr>
      </w:pPr>
      <w:r w:rsidRPr="000C7A50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2.需</w:t>
      </w:r>
      <w:r w:rsidR="004746B1" w:rsidRPr="000C7A50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把社会主义核心价值观、疫情防控、文明风尚公益</w:t>
      </w:r>
      <w:r w:rsidR="00A22577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广告</w:t>
      </w:r>
      <w:r w:rsidR="004746B1" w:rsidRPr="000C7A50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等文明城市创建内容有机融入场馆布置。</w:t>
      </w:r>
    </w:p>
    <w:p w:rsidR="00487DC3" w:rsidRPr="000C7A50" w:rsidRDefault="004829EE" w:rsidP="000C7A50">
      <w:pPr>
        <w:spacing w:line="360" w:lineRule="auto"/>
        <w:ind w:firstLineChars="200" w:firstLine="600"/>
        <w:rPr>
          <w:rFonts w:asciiTheme="minorEastAsia" w:eastAsiaTheme="minorEastAsia" w:hAnsiTheme="minorEastAsia" w:cs="仿宋"/>
          <w:color w:val="333333"/>
          <w:kern w:val="0"/>
          <w:sz w:val="30"/>
          <w:szCs w:val="30"/>
          <w:shd w:val="clear" w:color="auto" w:fill="FFFFFF"/>
        </w:rPr>
      </w:pPr>
      <w:r w:rsidRPr="000C7A50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3.</w:t>
      </w:r>
      <w:r w:rsidR="00901823" w:rsidRPr="000C7A50">
        <w:rPr>
          <w:rFonts w:asciiTheme="minorEastAsia" w:eastAsiaTheme="minorEastAsia" w:hAnsiTheme="minorEastAsia" w:cs="仿宋" w:hint="eastAsia"/>
          <w:color w:val="333333"/>
          <w:kern w:val="0"/>
          <w:sz w:val="30"/>
          <w:szCs w:val="30"/>
          <w:shd w:val="clear" w:color="auto" w:fill="FFFFFF"/>
        </w:rPr>
        <w:t>装修布置需按市科技馆要求材质严格执行。</w:t>
      </w:r>
    </w:p>
    <w:p w:rsidR="00487DC3" w:rsidRDefault="004829EE">
      <w:pPr>
        <w:spacing w:line="360" w:lineRule="auto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</w:t>
      </w:r>
      <w:r w:rsidR="00010C86" w:rsidRPr="00901823">
        <w:rPr>
          <w:rFonts w:hint="eastAsia"/>
          <w:b/>
          <w:sz w:val="32"/>
          <w:szCs w:val="32"/>
        </w:rPr>
        <w:t>装修及布置</w:t>
      </w:r>
      <w:r>
        <w:rPr>
          <w:rFonts w:hint="eastAsia"/>
          <w:b/>
          <w:sz w:val="32"/>
          <w:szCs w:val="32"/>
        </w:rPr>
        <w:t>具体内容及制作要求</w:t>
      </w:r>
    </w:p>
    <w:tbl>
      <w:tblPr>
        <w:tblStyle w:val="a9"/>
        <w:tblW w:w="8776" w:type="dxa"/>
        <w:tblLayout w:type="fixed"/>
        <w:tblLook w:val="04A0"/>
      </w:tblPr>
      <w:tblGrid>
        <w:gridCol w:w="817"/>
        <w:gridCol w:w="2552"/>
        <w:gridCol w:w="1134"/>
        <w:gridCol w:w="1984"/>
        <w:gridCol w:w="2289"/>
      </w:tblGrid>
      <w:tr w:rsidR="00487DC3" w:rsidTr="001501DE">
        <w:trPr>
          <w:trHeight w:val="510"/>
        </w:trPr>
        <w:tc>
          <w:tcPr>
            <w:tcW w:w="817" w:type="dxa"/>
            <w:vAlign w:val="center"/>
          </w:tcPr>
          <w:p w:rsidR="00487DC3" w:rsidRDefault="004829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487DC3" w:rsidRDefault="004829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487DC3" w:rsidRDefault="004829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984" w:type="dxa"/>
            <w:vAlign w:val="center"/>
          </w:tcPr>
          <w:p w:rsidR="00487DC3" w:rsidRDefault="004829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2289" w:type="dxa"/>
            <w:vAlign w:val="center"/>
          </w:tcPr>
          <w:p w:rsidR="00487DC3" w:rsidRDefault="004829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材质</w:t>
            </w:r>
          </w:p>
        </w:tc>
      </w:tr>
      <w:tr w:rsidR="00487DC3" w:rsidRPr="003B6374" w:rsidTr="001501DE">
        <w:trPr>
          <w:trHeight w:val="624"/>
        </w:trPr>
        <w:tc>
          <w:tcPr>
            <w:tcW w:w="817" w:type="dxa"/>
            <w:vAlign w:val="center"/>
          </w:tcPr>
          <w:p w:rsidR="00487DC3" w:rsidRPr="003B6374" w:rsidRDefault="004829E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487DC3" w:rsidRPr="003B6374" w:rsidRDefault="004829EE" w:rsidP="0030495A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二楼</w:t>
            </w:r>
            <w:r w:rsidR="0030495A" w:rsidRPr="003B6374">
              <w:rPr>
                <w:rFonts w:asciiTheme="minorEastAsia" w:eastAsiaTheme="minorEastAsia" w:hAnsiTheme="minorEastAsia" w:cs="仿宋" w:hint="eastAsia"/>
                <w:szCs w:val="28"/>
              </w:rPr>
              <w:t>围挡1桁架+灯布（场馆1）</w:t>
            </w:r>
          </w:p>
        </w:tc>
        <w:tc>
          <w:tcPr>
            <w:tcW w:w="1134" w:type="dxa"/>
            <w:vAlign w:val="center"/>
          </w:tcPr>
          <w:p w:rsidR="00487DC3" w:rsidRPr="003B6374" w:rsidRDefault="0030495A" w:rsidP="005D5B01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170</w:t>
            </w:r>
            <w:r w:rsidR="00532212"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487DC3" w:rsidRPr="003B6374" w:rsidRDefault="004829EE" w:rsidP="00532212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53</w:t>
            </w:r>
            <w:r w:rsidR="00532212" w:rsidRPr="003B6374">
              <w:rPr>
                <w:rFonts w:asciiTheme="minorEastAsia" w:eastAsiaTheme="minorEastAsia" w:hAnsiTheme="minorEastAsia" w:cs="仿宋" w:hint="eastAsia"/>
                <w:szCs w:val="28"/>
              </w:rPr>
              <w:t>.1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x3</w:t>
            </w:r>
            <w:r w:rsidR="00532212" w:rsidRPr="003B6374">
              <w:rPr>
                <w:rFonts w:asciiTheme="minorEastAsia" w:eastAsiaTheme="minorEastAsia" w:hAnsiTheme="minorEastAsia" w:cs="仿宋" w:hint="eastAsia"/>
                <w:szCs w:val="28"/>
              </w:rPr>
              <w:t>.2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487DC3" w:rsidRPr="003B6374" w:rsidRDefault="00532212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阻燃夹芯板、</w:t>
            </w:r>
            <w:r w:rsidR="00BB1E5D"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喷绘布</w:t>
            </w:r>
          </w:p>
        </w:tc>
      </w:tr>
      <w:tr w:rsidR="00487DC3" w:rsidRPr="00BB1E5D" w:rsidTr="001501DE">
        <w:tc>
          <w:tcPr>
            <w:tcW w:w="817" w:type="dxa"/>
            <w:vAlign w:val="center"/>
          </w:tcPr>
          <w:p w:rsidR="00487DC3" w:rsidRPr="003B6374" w:rsidRDefault="004829E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487DC3" w:rsidRPr="003B6374" w:rsidRDefault="0030495A" w:rsidP="0030495A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二楼围挡2桁架+灯布（场馆2）</w:t>
            </w:r>
          </w:p>
        </w:tc>
        <w:tc>
          <w:tcPr>
            <w:tcW w:w="1134" w:type="dxa"/>
            <w:vAlign w:val="center"/>
          </w:tcPr>
          <w:p w:rsidR="00487DC3" w:rsidRPr="003B6374" w:rsidRDefault="0030495A" w:rsidP="005D5B01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160</w:t>
            </w:r>
            <w:r w:rsidR="00532212"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487DC3" w:rsidRPr="003B6374" w:rsidRDefault="004829EE" w:rsidP="00532212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50x</w:t>
            </w:r>
            <w:r w:rsidR="00532212" w:rsidRPr="003B6374">
              <w:rPr>
                <w:rFonts w:asciiTheme="minorEastAsia" w:eastAsiaTheme="minorEastAsia" w:hAnsiTheme="minorEastAsia" w:cs="仿宋" w:hint="eastAsia"/>
                <w:szCs w:val="28"/>
              </w:rPr>
              <w:t>3.2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487DC3" w:rsidRPr="003B6374" w:rsidRDefault="00532212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阻燃夹芯板、</w:t>
            </w:r>
            <w:r w:rsidR="00BB1E5D"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喷绘布</w:t>
            </w:r>
          </w:p>
        </w:tc>
      </w:tr>
      <w:tr w:rsidR="00487DC3" w:rsidRPr="003B6374" w:rsidTr="001501DE">
        <w:tc>
          <w:tcPr>
            <w:tcW w:w="817" w:type="dxa"/>
            <w:vAlign w:val="center"/>
          </w:tcPr>
          <w:p w:rsidR="00487DC3" w:rsidRPr="003B6374" w:rsidRDefault="004829E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487DC3" w:rsidRPr="003B6374" w:rsidRDefault="00532212" w:rsidP="00532212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南平市科技馆字牌</w:t>
            </w:r>
          </w:p>
        </w:tc>
        <w:tc>
          <w:tcPr>
            <w:tcW w:w="1134" w:type="dxa"/>
            <w:vAlign w:val="center"/>
          </w:tcPr>
          <w:p w:rsidR="00487DC3" w:rsidRPr="003B6374" w:rsidRDefault="005D5B01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6</w:t>
            </w:r>
            <w:r w:rsidR="00A22577" w:rsidRPr="003B6374">
              <w:rPr>
                <w:rFonts w:asciiTheme="minorEastAsia" w:eastAsiaTheme="minorEastAsia" w:hAnsiTheme="minorEastAsia" w:cs="仿宋" w:hint="eastAsia"/>
                <w:szCs w:val="28"/>
              </w:rPr>
              <w:t>个</w:t>
            </w:r>
          </w:p>
        </w:tc>
        <w:tc>
          <w:tcPr>
            <w:tcW w:w="1984" w:type="dxa"/>
            <w:vAlign w:val="center"/>
          </w:tcPr>
          <w:p w:rsidR="00487DC3" w:rsidRPr="003B6374" w:rsidRDefault="00532212" w:rsidP="00532212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1.9x1.8m</w:t>
            </w:r>
          </w:p>
        </w:tc>
        <w:tc>
          <w:tcPr>
            <w:tcW w:w="2289" w:type="dxa"/>
            <w:vAlign w:val="center"/>
          </w:tcPr>
          <w:p w:rsidR="00487DC3" w:rsidRPr="003B6374" w:rsidRDefault="00532212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镀锌板烤漆</w:t>
            </w:r>
          </w:p>
        </w:tc>
      </w:tr>
      <w:tr w:rsidR="00915DBF" w:rsidRPr="003B6374" w:rsidTr="001501DE">
        <w:tc>
          <w:tcPr>
            <w:tcW w:w="817" w:type="dxa"/>
            <w:vAlign w:val="center"/>
          </w:tcPr>
          <w:p w:rsidR="00915DBF" w:rsidRPr="003B6374" w:rsidRDefault="00915DBF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915DBF" w:rsidRPr="003B6374" w:rsidRDefault="00915DBF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原字牌拆除</w:t>
            </w:r>
          </w:p>
        </w:tc>
        <w:tc>
          <w:tcPr>
            <w:tcW w:w="1134" w:type="dxa"/>
            <w:vAlign w:val="center"/>
          </w:tcPr>
          <w:p w:rsidR="00915DBF" w:rsidRPr="003B6374" w:rsidRDefault="00915DBF" w:rsidP="00D03CEF">
            <w:pPr>
              <w:rPr>
                <w:rFonts w:asciiTheme="minorEastAsia" w:eastAsiaTheme="minorEastAsia" w:hAnsiTheme="minorEastAsia" w:cs="仿宋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15DBF" w:rsidRPr="003B6374" w:rsidRDefault="00915DBF" w:rsidP="00D03CEF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——</w:t>
            </w:r>
          </w:p>
        </w:tc>
        <w:tc>
          <w:tcPr>
            <w:tcW w:w="2289" w:type="dxa"/>
            <w:vAlign w:val="center"/>
          </w:tcPr>
          <w:p w:rsidR="00915DBF" w:rsidRPr="003B6374" w:rsidRDefault="00915DBF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——</w:t>
            </w:r>
          </w:p>
        </w:tc>
      </w:tr>
      <w:tr w:rsidR="001501DE" w:rsidRPr="003B6374" w:rsidTr="001501DE">
        <w:trPr>
          <w:trHeight w:val="90"/>
        </w:trPr>
        <w:tc>
          <w:tcPr>
            <w:tcW w:w="817" w:type="dxa"/>
            <w:vAlign w:val="center"/>
          </w:tcPr>
          <w:p w:rsidR="001501DE" w:rsidRPr="003B6374" w:rsidRDefault="001501D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1501DE" w:rsidRPr="003B6374" w:rsidRDefault="001501DE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背景墙1</w:t>
            </w:r>
          </w:p>
        </w:tc>
        <w:tc>
          <w:tcPr>
            <w:tcW w:w="113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15.5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4.8*3.22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1501DE" w:rsidRPr="003B6374" w:rsidRDefault="00685485" w:rsidP="00D03CEF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高清喷绘布</w:t>
            </w:r>
          </w:p>
        </w:tc>
      </w:tr>
      <w:tr w:rsidR="001501DE" w:rsidRPr="003B6374" w:rsidTr="001501DE">
        <w:tc>
          <w:tcPr>
            <w:tcW w:w="817" w:type="dxa"/>
            <w:vAlign w:val="center"/>
          </w:tcPr>
          <w:p w:rsidR="001501DE" w:rsidRPr="003B6374" w:rsidRDefault="001501D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1501DE" w:rsidRPr="003B6374" w:rsidRDefault="001501DE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背景墙2</w:t>
            </w:r>
          </w:p>
        </w:tc>
        <w:tc>
          <w:tcPr>
            <w:tcW w:w="113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40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12.4*3.22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1501DE" w:rsidRPr="003B6374" w:rsidRDefault="0068548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高清喷绘布</w:t>
            </w:r>
          </w:p>
        </w:tc>
      </w:tr>
      <w:tr w:rsidR="001501DE" w:rsidRPr="003B6374" w:rsidTr="001501DE">
        <w:tc>
          <w:tcPr>
            <w:tcW w:w="817" w:type="dxa"/>
            <w:vAlign w:val="center"/>
          </w:tcPr>
          <w:p w:rsidR="001501DE" w:rsidRPr="003B6374" w:rsidRDefault="001501D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1501DE" w:rsidRPr="003B6374" w:rsidRDefault="001501DE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背景墙3</w:t>
            </w:r>
          </w:p>
        </w:tc>
        <w:tc>
          <w:tcPr>
            <w:tcW w:w="113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15.6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4.84*3.22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1501DE" w:rsidRPr="003B6374" w:rsidRDefault="0068548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高清喷绘布</w:t>
            </w:r>
          </w:p>
        </w:tc>
      </w:tr>
      <w:tr w:rsidR="001501DE" w:rsidRPr="003B6374" w:rsidTr="001501DE">
        <w:tc>
          <w:tcPr>
            <w:tcW w:w="817" w:type="dxa"/>
            <w:vAlign w:val="center"/>
          </w:tcPr>
          <w:p w:rsidR="001501DE" w:rsidRPr="003B6374" w:rsidRDefault="001501D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1501DE" w:rsidRPr="003B6374" w:rsidRDefault="001501DE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背景墙4</w:t>
            </w:r>
          </w:p>
        </w:tc>
        <w:tc>
          <w:tcPr>
            <w:tcW w:w="113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12.7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3.95*3.22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1501DE" w:rsidRPr="003B6374" w:rsidRDefault="0068548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高清喷绘布</w:t>
            </w:r>
          </w:p>
        </w:tc>
      </w:tr>
      <w:tr w:rsidR="001501DE" w:rsidRPr="003B6374" w:rsidTr="001501DE">
        <w:tc>
          <w:tcPr>
            <w:tcW w:w="817" w:type="dxa"/>
            <w:vAlign w:val="center"/>
          </w:tcPr>
          <w:p w:rsidR="001501DE" w:rsidRPr="003B6374" w:rsidRDefault="001501D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1501DE" w:rsidRPr="003B6374" w:rsidRDefault="001501DE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背景墙5</w:t>
            </w:r>
          </w:p>
        </w:tc>
        <w:tc>
          <w:tcPr>
            <w:tcW w:w="113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13.8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4.31*3.22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1501DE" w:rsidRPr="003B6374" w:rsidRDefault="0068548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高清喷绘布</w:t>
            </w:r>
          </w:p>
        </w:tc>
      </w:tr>
      <w:tr w:rsidR="001501DE" w:rsidRPr="003B6374" w:rsidTr="001501DE">
        <w:tc>
          <w:tcPr>
            <w:tcW w:w="817" w:type="dxa"/>
            <w:vAlign w:val="center"/>
          </w:tcPr>
          <w:p w:rsidR="001501DE" w:rsidRPr="003B6374" w:rsidRDefault="001501D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1501DE" w:rsidRPr="003B6374" w:rsidRDefault="001501DE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背景墙6</w:t>
            </w:r>
          </w:p>
        </w:tc>
        <w:tc>
          <w:tcPr>
            <w:tcW w:w="113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14.5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4.5*3.22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1501DE" w:rsidRPr="003B6374" w:rsidRDefault="0068548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高清喷绘布</w:t>
            </w:r>
          </w:p>
        </w:tc>
      </w:tr>
      <w:tr w:rsidR="001501DE" w:rsidRPr="003B6374" w:rsidTr="001501DE">
        <w:tc>
          <w:tcPr>
            <w:tcW w:w="817" w:type="dxa"/>
            <w:vAlign w:val="center"/>
          </w:tcPr>
          <w:p w:rsidR="001501DE" w:rsidRPr="003B6374" w:rsidRDefault="001501DE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vAlign w:val="center"/>
          </w:tcPr>
          <w:p w:rsidR="001501DE" w:rsidRPr="003B6374" w:rsidRDefault="001501DE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背景墙7</w:t>
            </w:r>
          </w:p>
        </w:tc>
        <w:tc>
          <w:tcPr>
            <w:tcW w:w="113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15.5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1501DE" w:rsidRPr="003B6374" w:rsidRDefault="001501DE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4.82*3.22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1501DE" w:rsidRPr="003B6374" w:rsidRDefault="0068548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="001501DE"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高清喷绘布</w:t>
            </w:r>
          </w:p>
        </w:tc>
      </w:tr>
      <w:tr w:rsidR="00C73B25" w:rsidRPr="003B6374" w:rsidTr="001501DE">
        <w:tc>
          <w:tcPr>
            <w:tcW w:w="817" w:type="dxa"/>
            <w:vAlign w:val="center"/>
          </w:tcPr>
          <w:p w:rsidR="00C73B25" w:rsidRPr="003B6374" w:rsidRDefault="00C73B25" w:rsidP="004D0901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:rsidR="00C73B25" w:rsidRPr="003B6374" w:rsidRDefault="00C73B25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分布图</w:t>
            </w:r>
          </w:p>
        </w:tc>
        <w:tc>
          <w:tcPr>
            <w:tcW w:w="1134" w:type="dxa"/>
            <w:vAlign w:val="center"/>
          </w:tcPr>
          <w:p w:rsidR="00C73B25" w:rsidRPr="003B6374" w:rsidRDefault="00C73B25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1.5</w:t>
            </w:r>
            <w:r w:rsidR="00A22577"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㎡</w:t>
            </w:r>
          </w:p>
        </w:tc>
        <w:tc>
          <w:tcPr>
            <w:tcW w:w="1984" w:type="dxa"/>
            <w:vAlign w:val="center"/>
          </w:tcPr>
          <w:p w:rsidR="00C73B25" w:rsidRPr="003B6374" w:rsidRDefault="00C73B25" w:rsidP="00C73B25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1</w:t>
            </w: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*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1.5m</w:t>
            </w:r>
          </w:p>
        </w:tc>
        <w:tc>
          <w:tcPr>
            <w:tcW w:w="2289" w:type="dxa"/>
            <w:vAlign w:val="center"/>
          </w:tcPr>
          <w:p w:rsidR="00C73B25" w:rsidRPr="003B6374" w:rsidRDefault="00C73B2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户外背胶+5厘PVC板</w:t>
            </w:r>
          </w:p>
        </w:tc>
      </w:tr>
      <w:tr w:rsidR="00C73B25" w:rsidRPr="003B6374" w:rsidTr="001501DE">
        <w:tc>
          <w:tcPr>
            <w:tcW w:w="817" w:type="dxa"/>
            <w:vAlign w:val="center"/>
          </w:tcPr>
          <w:p w:rsidR="00C73B25" w:rsidRPr="003B6374" w:rsidRDefault="00C73B25" w:rsidP="004D0901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552" w:type="dxa"/>
            <w:vAlign w:val="center"/>
          </w:tcPr>
          <w:p w:rsidR="00C73B25" w:rsidRPr="003B6374" w:rsidRDefault="00C73B25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总平图</w:t>
            </w:r>
          </w:p>
        </w:tc>
        <w:tc>
          <w:tcPr>
            <w:tcW w:w="1134" w:type="dxa"/>
            <w:vAlign w:val="center"/>
          </w:tcPr>
          <w:p w:rsidR="00C73B25" w:rsidRPr="003B6374" w:rsidRDefault="00A22577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1个</w:t>
            </w:r>
          </w:p>
        </w:tc>
        <w:tc>
          <w:tcPr>
            <w:tcW w:w="1984" w:type="dxa"/>
            <w:vAlign w:val="center"/>
          </w:tcPr>
          <w:p w:rsidR="00C73B25" w:rsidRPr="003B6374" w:rsidRDefault="00C73B25" w:rsidP="00C73B25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1.1</w:t>
            </w: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*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0.85m</w:t>
            </w:r>
          </w:p>
        </w:tc>
        <w:tc>
          <w:tcPr>
            <w:tcW w:w="2289" w:type="dxa"/>
            <w:vAlign w:val="center"/>
          </w:tcPr>
          <w:p w:rsidR="00C73B25" w:rsidRPr="003B6374" w:rsidRDefault="00C73B25" w:rsidP="006E597D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户外背胶</w:t>
            </w:r>
          </w:p>
        </w:tc>
      </w:tr>
      <w:tr w:rsidR="00C73B25" w:rsidRPr="003B6374" w:rsidTr="001501DE">
        <w:trPr>
          <w:trHeight w:val="811"/>
        </w:trPr>
        <w:tc>
          <w:tcPr>
            <w:tcW w:w="817" w:type="dxa"/>
            <w:vAlign w:val="center"/>
          </w:tcPr>
          <w:p w:rsidR="00C73B25" w:rsidRPr="003B6374" w:rsidRDefault="00C73B25" w:rsidP="002736D8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552" w:type="dxa"/>
            <w:vAlign w:val="center"/>
          </w:tcPr>
          <w:p w:rsidR="00C73B25" w:rsidRPr="003B6374" w:rsidRDefault="00C73B25" w:rsidP="00022BD1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 xml:space="preserve"> 引导牌</w:t>
            </w:r>
          </w:p>
        </w:tc>
        <w:tc>
          <w:tcPr>
            <w:tcW w:w="1134" w:type="dxa"/>
            <w:vAlign w:val="center"/>
          </w:tcPr>
          <w:p w:rsidR="00C73B25" w:rsidRPr="003B6374" w:rsidRDefault="00C73B2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2个</w:t>
            </w:r>
          </w:p>
        </w:tc>
        <w:tc>
          <w:tcPr>
            <w:tcW w:w="1984" w:type="dxa"/>
            <w:vAlign w:val="center"/>
          </w:tcPr>
          <w:p w:rsidR="00C73B25" w:rsidRPr="003B6374" w:rsidRDefault="00C73B25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60*80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cm</w:t>
            </w:r>
          </w:p>
        </w:tc>
        <w:tc>
          <w:tcPr>
            <w:tcW w:w="2289" w:type="dxa"/>
            <w:vAlign w:val="center"/>
          </w:tcPr>
          <w:p w:rsidR="00C73B25" w:rsidRPr="003B6374" w:rsidRDefault="00C73B25" w:rsidP="006E597D">
            <w:pPr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户外背胶</w:t>
            </w:r>
          </w:p>
        </w:tc>
      </w:tr>
      <w:tr w:rsidR="00C73B25" w:rsidRPr="003B6374" w:rsidTr="001501DE">
        <w:tc>
          <w:tcPr>
            <w:tcW w:w="817" w:type="dxa"/>
            <w:vAlign w:val="center"/>
          </w:tcPr>
          <w:p w:rsidR="00C73B25" w:rsidRPr="003B6374" w:rsidRDefault="00C73B25" w:rsidP="002736D8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C73B25" w:rsidRPr="003B6374" w:rsidRDefault="00C73B25" w:rsidP="00D03CEF">
            <w:pPr>
              <w:jc w:val="left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路牌</w:t>
            </w:r>
          </w:p>
        </w:tc>
        <w:tc>
          <w:tcPr>
            <w:tcW w:w="1134" w:type="dxa"/>
            <w:vAlign w:val="center"/>
          </w:tcPr>
          <w:p w:rsidR="00C73B25" w:rsidRPr="003B6374" w:rsidRDefault="00C73B2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3个</w:t>
            </w:r>
          </w:p>
        </w:tc>
        <w:tc>
          <w:tcPr>
            <w:tcW w:w="1984" w:type="dxa"/>
            <w:vAlign w:val="center"/>
          </w:tcPr>
          <w:p w:rsidR="00C73B25" w:rsidRPr="003B6374" w:rsidRDefault="00C73B25" w:rsidP="00D03CEF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102*77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cm</w:t>
            </w:r>
          </w:p>
        </w:tc>
        <w:tc>
          <w:tcPr>
            <w:tcW w:w="2289" w:type="dxa"/>
            <w:vAlign w:val="center"/>
          </w:tcPr>
          <w:p w:rsidR="00C73B25" w:rsidRPr="003B6374" w:rsidRDefault="00C73B25" w:rsidP="006E597D">
            <w:pPr>
              <w:rPr>
                <w:rFonts w:asciiTheme="minorEastAsia" w:eastAsiaTheme="minorEastAsia" w:hAnsiTheme="minorEastAsia" w:cs="Arial"/>
                <w:kern w:val="0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户外</w:t>
            </w:r>
            <w:r w:rsidR="006E597D"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背胶</w:t>
            </w:r>
          </w:p>
        </w:tc>
      </w:tr>
      <w:tr w:rsidR="00C73B25" w:rsidRPr="003B6374" w:rsidTr="001501DE">
        <w:tc>
          <w:tcPr>
            <w:tcW w:w="817" w:type="dxa"/>
            <w:vAlign w:val="center"/>
          </w:tcPr>
          <w:p w:rsidR="00C73B25" w:rsidRPr="003B6374" w:rsidRDefault="00C73B25" w:rsidP="002736D8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:rsidR="00C73B25" w:rsidRPr="003B6374" w:rsidRDefault="00C73B25">
            <w:pPr>
              <w:pStyle w:val="a4"/>
              <w:kinsoku w:val="0"/>
              <w:overflowPunct w:val="0"/>
              <w:spacing w:line="240" w:lineRule="exact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Arial"/>
                <w:sz w:val="28"/>
                <w:szCs w:val="28"/>
              </w:rPr>
              <w:t>防撞条</w:t>
            </w:r>
          </w:p>
        </w:tc>
        <w:tc>
          <w:tcPr>
            <w:tcW w:w="1134" w:type="dxa"/>
            <w:vAlign w:val="center"/>
          </w:tcPr>
          <w:p w:rsidR="00C73B25" w:rsidRPr="003B6374" w:rsidRDefault="00C73B25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20条</w:t>
            </w:r>
          </w:p>
        </w:tc>
        <w:tc>
          <w:tcPr>
            <w:tcW w:w="1984" w:type="dxa"/>
            <w:vAlign w:val="center"/>
          </w:tcPr>
          <w:p w:rsidR="00C73B25" w:rsidRPr="003B6374" w:rsidRDefault="00C73B25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Arial"/>
                <w:sz w:val="28"/>
                <w:szCs w:val="28"/>
              </w:rPr>
              <w:t>87*10</w:t>
            </w:r>
            <w:r w:rsidRPr="003B6374">
              <w:rPr>
                <w:rFonts w:asciiTheme="minorEastAsia" w:hAnsiTheme="minorEastAsia" w:cs="Arial" w:hint="eastAsia"/>
                <w:sz w:val="28"/>
                <w:szCs w:val="28"/>
              </w:rPr>
              <w:t>cm</w:t>
            </w:r>
          </w:p>
        </w:tc>
        <w:tc>
          <w:tcPr>
            <w:tcW w:w="2289" w:type="dxa"/>
            <w:vAlign w:val="center"/>
          </w:tcPr>
          <w:p w:rsidR="00C73B25" w:rsidRPr="003B6374" w:rsidRDefault="00125070" w:rsidP="006E597D">
            <w:pPr>
              <w:rPr>
                <w:rFonts w:asciiTheme="minorEastAsia" w:eastAsiaTheme="minorEastAsia" w:hAnsiTheme="minorEastAsia" w:cs="仿宋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Cs w:val="28"/>
              </w:rPr>
              <w:t>车贴</w:t>
            </w:r>
          </w:p>
        </w:tc>
      </w:tr>
      <w:tr w:rsidR="00C73B25" w:rsidRPr="003B6374" w:rsidTr="001501DE">
        <w:tc>
          <w:tcPr>
            <w:tcW w:w="817" w:type="dxa"/>
            <w:vAlign w:val="center"/>
          </w:tcPr>
          <w:p w:rsidR="00C73B25" w:rsidRPr="003B6374" w:rsidRDefault="00C73B25" w:rsidP="002736D8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C73B25" w:rsidRPr="003B6374" w:rsidRDefault="00C73B25" w:rsidP="00261B47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玻璃</w:t>
            </w:r>
            <w:r w:rsidR="00261B47"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橱窗背景</w:t>
            </w:r>
          </w:p>
        </w:tc>
        <w:tc>
          <w:tcPr>
            <w:tcW w:w="1134" w:type="dxa"/>
            <w:vAlign w:val="center"/>
          </w:tcPr>
          <w:p w:rsidR="00C73B25" w:rsidRPr="003B6374" w:rsidRDefault="00C73B2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8.5㎡</w:t>
            </w:r>
          </w:p>
        </w:tc>
        <w:tc>
          <w:tcPr>
            <w:tcW w:w="1984" w:type="dxa"/>
            <w:vAlign w:val="center"/>
          </w:tcPr>
          <w:p w:rsidR="00C73B25" w:rsidRPr="003B6374" w:rsidRDefault="00C73B25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Arial"/>
                <w:kern w:val="0"/>
                <w:szCs w:val="28"/>
              </w:rPr>
              <w:t>3.6*2.36</w:t>
            </w:r>
            <w:r w:rsidRPr="003B6374">
              <w:rPr>
                <w:rFonts w:asciiTheme="minorEastAsia" w:eastAsiaTheme="minorEastAsia" w:hAnsiTheme="minorEastAsia" w:cs="Arial" w:hint="eastAsia"/>
                <w:kern w:val="0"/>
                <w:szCs w:val="28"/>
              </w:rPr>
              <w:t>m</w:t>
            </w:r>
          </w:p>
        </w:tc>
        <w:tc>
          <w:tcPr>
            <w:tcW w:w="2289" w:type="dxa"/>
            <w:vAlign w:val="center"/>
          </w:tcPr>
          <w:p w:rsidR="00C73B25" w:rsidRPr="003B6374" w:rsidRDefault="00261B47">
            <w:pPr>
              <w:spacing w:line="360" w:lineRule="auto"/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/>
                <w:szCs w:val="28"/>
              </w:rPr>
              <w:t>550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高清喷绘布</w:t>
            </w:r>
          </w:p>
        </w:tc>
      </w:tr>
      <w:tr w:rsidR="005F3A00" w:rsidRPr="003B6374" w:rsidTr="00697E36">
        <w:trPr>
          <w:trHeight w:val="726"/>
        </w:trPr>
        <w:tc>
          <w:tcPr>
            <w:tcW w:w="817" w:type="dxa"/>
            <w:vAlign w:val="center"/>
          </w:tcPr>
          <w:p w:rsidR="005F3A00" w:rsidRPr="003B6374" w:rsidRDefault="005F3A00" w:rsidP="002736D8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center"/>
          </w:tcPr>
          <w:p w:rsidR="005F3A00" w:rsidRPr="003B6374" w:rsidRDefault="005F3A00">
            <w:pPr>
              <w:pStyle w:val="a4"/>
              <w:kinsoku w:val="0"/>
              <w:overflowPunct w:val="0"/>
              <w:spacing w:line="240" w:lineRule="exact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展厅顶部彩条（彩旗）布置</w:t>
            </w:r>
          </w:p>
        </w:tc>
        <w:tc>
          <w:tcPr>
            <w:tcW w:w="1134" w:type="dxa"/>
            <w:vAlign w:val="center"/>
          </w:tcPr>
          <w:p w:rsidR="005F3A00" w:rsidRPr="003B6374" w:rsidRDefault="005F3A00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3000m</w:t>
            </w:r>
          </w:p>
        </w:tc>
        <w:tc>
          <w:tcPr>
            <w:tcW w:w="1984" w:type="dxa"/>
            <w:vAlign w:val="center"/>
          </w:tcPr>
          <w:p w:rsidR="005F3A00" w:rsidRPr="003B6374" w:rsidRDefault="005F3A00" w:rsidP="00BF4685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——</w:t>
            </w:r>
          </w:p>
        </w:tc>
        <w:tc>
          <w:tcPr>
            <w:tcW w:w="2289" w:type="dxa"/>
            <w:vAlign w:val="center"/>
          </w:tcPr>
          <w:p w:rsidR="005F3A00" w:rsidRPr="003B6374" w:rsidRDefault="005F3A00" w:rsidP="00BF4685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——</w:t>
            </w:r>
          </w:p>
        </w:tc>
      </w:tr>
      <w:tr w:rsidR="00915DBF" w:rsidRPr="003B6374" w:rsidTr="006E7F74">
        <w:trPr>
          <w:trHeight w:val="809"/>
        </w:trPr>
        <w:tc>
          <w:tcPr>
            <w:tcW w:w="817" w:type="dxa"/>
            <w:vAlign w:val="center"/>
          </w:tcPr>
          <w:p w:rsidR="00915DBF" w:rsidRPr="003B6374" w:rsidRDefault="00915DBF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552" w:type="dxa"/>
            <w:vAlign w:val="center"/>
          </w:tcPr>
          <w:p w:rsidR="00915DBF" w:rsidRPr="003B6374" w:rsidRDefault="00915DBF">
            <w:pPr>
              <w:pStyle w:val="a4"/>
              <w:kinsoku w:val="0"/>
              <w:overflowPunct w:val="0"/>
              <w:spacing w:line="240" w:lineRule="exact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科普书法作品布置</w:t>
            </w:r>
            <w:r w:rsidRPr="003B6374">
              <w:rPr>
                <w:rFonts w:asciiTheme="minorEastAsia" w:hAnsiTheme="minorEastAsia" w:cs="仿宋" w:hint="eastAsia"/>
                <w:sz w:val="28"/>
                <w:szCs w:val="28"/>
              </w:rPr>
              <w:t>（场馆2）</w:t>
            </w:r>
          </w:p>
        </w:tc>
        <w:tc>
          <w:tcPr>
            <w:tcW w:w="1134" w:type="dxa"/>
            <w:vAlign w:val="center"/>
          </w:tcPr>
          <w:p w:rsidR="00915DBF" w:rsidRPr="003B6374" w:rsidRDefault="00915DBF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100幅</w:t>
            </w:r>
          </w:p>
        </w:tc>
        <w:tc>
          <w:tcPr>
            <w:tcW w:w="1984" w:type="dxa"/>
            <w:vAlign w:val="center"/>
          </w:tcPr>
          <w:p w:rsidR="00915DBF" w:rsidRPr="003B6374" w:rsidRDefault="00915DBF" w:rsidP="00D03CEF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——</w:t>
            </w:r>
          </w:p>
        </w:tc>
        <w:tc>
          <w:tcPr>
            <w:tcW w:w="2289" w:type="dxa"/>
            <w:vAlign w:val="center"/>
          </w:tcPr>
          <w:p w:rsidR="00915DBF" w:rsidRPr="003B6374" w:rsidRDefault="00915DBF" w:rsidP="00D03CEF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——</w:t>
            </w:r>
          </w:p>
        </w:tc>
      </w:tr>
      <w:tr w:rsidR="00376193" w:rsidRPr="003B6374" w:rsidTr="001501DE">
        <w:tc>
          <w:tcPr>
            <w:tcW w:w="817" w:type="dxa"/>
            <w:vAlign w:val="center"/>
          </w:tcPr>
          <w:p w:rsidR="00376193" w:rsidRPr="003B6374" w:rsidRDefault="00376193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376193" w:rsidRPr="003B6374" w:rsidRDefault="00376193">
            <w:pPr>
              <w:pStyle w:val="a4"/>
              <w:kinsoku w:val="0"/>
              <w:overflowPunct w:val="0"/>
              <w:spacing w:line="240" w:lineRule="exact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室外广告牌1</w:t>
            </w:r>
          </w:p>
        </w:tc>
        <w:tc>
          <w:tcPr>
            <w:tcW w:w="1134" w:type="dxa"/>
            <w:vAlign w:val="center"/>
          </w:tcPr>
          <w:p w:rsidR="00376193" w:rsidRPr="003B6374" w:rsidRDefault="00376193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1个</w:t>
            </w:r>
          </w:p>
        </w:tc>
        <w:tc>
          <w:tcPr>
            <w:tcW w:w="1984" w:type="dxa"/>
            <w:vAlign w:val="center"/>
          </w:tcPr>
          <w:p w:rsidR="00376193" w:rsidRPr="003B6374" w:rsidRDefault="0089518F" w:rsidP="0089518F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1.8</w:t>
            </w:r>
            <w:r w:rsidR="00376193" w:rsidRPr="003B6374">
              <w:rPr>
                <w:rFonts w:asciiTheme="minorEastAsia" w:eastAsiaTheme="minorEastAsia" w:hAnsiTheme="minorEastAsia" w:cs="仿宋"/>
                <w:szCs w:val="28"/>
              </w:rPr>
              <w:t>*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1.2</w:t>
            </w:r>
            <w:r w:rsidR="00376193" w:rsidRPr="003B6374">
              <w:rPr>
                <w:rFonts w:asciiTheme="minorEastAsia" w:eastAsiaTheme="minorEastAsia" w:hAnsiTheme="minorEastAsia" w:cs="仿宋" w:hint="eastAsia"/>
                <w:szCs w:val="28"/>
              </w:rPr>
              <w:t>m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(内空1.2</w:t>
            </w:r>
            <w:r w:rsidRPr="003B6374">
              <w:rPr>
                <w:rFonts w:asciiTheme="minorEastAsia" w:eastAsiaTheme="minorEastAsia" w:hAnsiTheme="minorEastAsia" w:cs="仿宋"/>
                <w:szCs w:val="28"/>
              </w:rPr>
              <w:t>*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1m)</w:t>
            </w:r>
          </w:p>
        </w:tc>
        <w:tc>
          <w:tcPr>
            <w:tcW w:w="2289" w:type="dxa"/>
            <w:vAlign w:val="center"/>
          </w:tcPr>
          <w:p w:rsidR="00376193" w:rsidRPr="003B6374" w:rsidRDefault="00376193" w:rsidP="003B6374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版面4.5*7.5方管</w:t>
            </w:r>
            <w:r w:rsidR="003B6374">
              <w:rPr>
                <w:rFonts w:asciiTheme="minorEastAsia" w:eastAsiaTheme="minorEastAsia" w:hAnsiTheme="minorEastAsia" w:cs="仿宋" w:hint="eastAsia"/>
                <w:szCs w:val="28"/>
              </w:rPr>
              <w:t>，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立柱60圆管</w:t>
            </w:r>
          </w:p>
        </w:tc>
      </w:tr>
      <w:tr w:rsidR="00376193" w:rsidRPr="003B6374" w:rsidTr="001501DE">
        <w:tc>
          <w:tcPr>
            <w:tcW w:w="817" w:type="dxa"/>
            <w:vAlign w:val="center"/>
          </w:tcPr>
          <w:p w:rsidR="00376193" w:rsidRPr="003B6374" w:rsidRDefault="00376193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B6374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552" w:type="dxa"/>
            <w:vAlign w:val="center"/>
          </w:tcPr>
          <w:p w:rsidR="00376193" w:rsidRPr="003B6374" w:rsidRDefault="00376193" w:rsidP="00376193">
            <w:pPr>
              <w:pStyle w:val="a4"/>
              <w:kinsoku w:val="0"/>
              <w:overflowPunct w:val="0"/>
              <w:spacing w:line="240" w:lineRule="exact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室外广告牌2</w:t>
            </w:r>
          </w:p>
        </w:tc>
        <w:tc>
          <w:tcPr>
            <w:tcW w:w="1134" w:type="dxa"/>
            <w:vAlign w:val="center"/>
          </w:tcPr>
          <w:p w:rsidR="00376193" w:rsidRPr="003B6374" w:rsidRDefault="00376193">
            <w:pPr>
              <w:pStyle w:val="a4"/>
              <w:kinsoku w:val="0"/>
              <w:overflowPunct w:val="0"/>
              <w:ind w:left="0" w:right="119"/>
              <w:jc w:val="both"/>
              <w:rPr>
                <w:rFonts w:asciiTheme="minorEastAsia" w:hAnsiTheme="minorEastAsia" w:cs="仿宋"/>
                <w:kern w:val="2"/>
                <w:sz w:val="28"/>
                <w:szCs w:val="28"/>
              </w:rPr>
            </w:pPr>
            <w:r w:rsidRPr="003B6374">
              <w:rPr>
                <w:rFonts w:asciiTheme="minorEastAsia" w:hAnsiTheme="minorEastAsia" w:cs="仿宋" w:hint="eastAsia"/>
                <w:kern w:val="2"/>
                <w:sz w:val="28"/>
                <w:szCs w:val="28"/>
              </w:rPr>
              <w:t>1个</w:t>
            </w:r>
          </w:p>
        </w:tc>
        <w:tc>
          <w:tcPr>
            <w:tcW w:w="1984" w:type="dxa"/>
            <w:vAlign w:val="center"/>
          </w:tcPr>
          <w:p w:rsidR="00376193" w:rsidRPr="003B6374" w:rsidRDefault="0089518F" w:rsidP="0089518F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1.8</w:t>
            </w:r>
            <w:r w:rsidR="00376193" w:rsidRPr="003B6374">
              <w:rPr>
                <w:rFonts w:asciiTheme="minorEastAsia" w:eastAsiaTheme="minorEastAsia" w:hAnsiTheme="minorEastAsia" w:cs="仿宋"/>
                <w:szCs w:val="28"/>
              </w:rPr>
              <w:t>*1</w:t>
            </w:r>
            <w:r w:rsidR="00376193" w:rsidRPr="003B6374">
              <w:rPr>
                <w:rFonts w:asciiTheme="minorEastAsia" w:eastAsiaTheme="minorEastAsia" w:hAnsiTheme="minorEastAsia" w:cs="仿宋" w:hint="eastAsia"/>
                <w:szCs w:val="28"/>
              </w:rPr>
              <w:t>m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(内空1</w:t>
            </w:r>
            <w:r w:rsidRPr="003B6374">
              <w:rPr>
                <w:rFonts w:asciiTheme="minorEastAsia" w:eastAsiaTheme="minorEastAsia" w:hAnsiTheme="minorEastAsia" w:cs="仿宋"/>
                <w:szCs w:val="28"/>
              </w:rPr>
              <w:t>*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0.8m)</w:t>
            </w:r>
          </w:p>
        </w:tc>
        <w:tc>
          <w:tcPr>
            <w:tcW w:w="2289" w:type="dxa"/>
            <w:vAlign w:val="center"/>
          </w:tcPr>
          <w:p w:rsidR="00376193" w:rsidRPr="003B6374" w:rsidRDefault="00376193" w:rsidP="003B6374">
            <w:pPr>
              <w:rPr>
                <w:rFonts w:asciiTheme="minorEastAsia" w:eastAsiaTheme="minorEastAsia" w:hAnsiTheme="minorEastAsia" w:cs="仿宋"/>
                <w:szCs w:val="28"/>
              </w:rPr>
            </w:pP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版面4.5*7.5方管</w:t>
            </w:r>
            <w:r w:rsidR="003B6374">
              <w:rPr>
                <w:rFonts w:asciiTheme="minorEastAsia" w:eastAsiaTheme="minorEastAsia" w:hAnsiTheme="minorEastAsia" w:cs="仿宋" w:hint="eastAsia"/>
                <w:szCs w:val="28"/>
              </w:rPr>
              <w:t>，</w:t>
            </w:r>
            <w:r w:rsidRPr="003B6374">
              <w:rPr>
                <w:rFonts w:asciiTheme="minorEastAsia" w:eastAsiaTheme="minorEastAsia" w:hAnsiTheme="minorEastAsia" w:cs="仿宋" w:hint="eastAsia"/>
                <w:szCs w:val="28"/>
              </w:rPr>
              <w:t>立柱60圆管</w:t>
            </w:r>
          </w:p>
        </w:tc>
      </w:tr>
      <w:tr w:rsidR="00C73B25" w:rsidRPr="003B6374">
        <w:trPr>
          <w:trHeight w:val="306"/>
        </w:trPr>
        <w:tc>
          <w:tcPr>
            <w:tcW w:w="8776" w:type="dxa"/>
            <w:gridSpan w:val="5"/>
            <w:vAlign w:val="center"/>
          </w:tcPr>
          <w:p w:rsidR="00C73B25" w:rsidRPr="003B6374" w:rsidRDefault="00C73B25">
            <w:pPr>
              <w:spacing w:line="360" w:lineRule="auto"/>
              <w:rPr>
                <w:rFonts w:asciiTheme="minorEastAsia" w:eastAsiaTheme="minorEastAsia" w:hAnsiTheme="minorEastAsia"/>
                <w:szCs w:val="28"/>
              </w:rPr>
            </w:pPr>
            <w:r w:rsidRPr="003B6374">
              <w:rPr>
                <w:rFonts w:asciiTheme="minorEastAsia" w:eastAsiaTheme="minorEastAsia" w:hAnsiTheme="minorEastAsia" w:hint="eastAsia"/>
                <w:szCs w:val="28"/>
              </w:rPr>
              <w:t>注：1.</w:t>
            </w:r>
            <w:r w:rsidR="00376193" w:rsidRPr="003B6374">
              <w:rPr>
                <w:rFonts w:asciiTheme="minorEastAsia" w:eastAsiaTheme="minorEastAsia" w:hAnsiTheme="minorEastAsia" w:hint="eastAsia"/>
                <w:szCs w:val="28"/>
              </w:rPr>
              <w:t>表中</w:t>
            </w:r>
            <w:r w:rsidRPr="003B6374">
              <w:rPr>
                <w:rFonts w:asciiTheme="minorEastAsia" w:eastAsiaTheme="minorEastAsia" w:hAnsiTheme="minorEastAsia" w:hint="eastAsia"/>
                <w:szCs w:val="28"/>
              </w:rPr>
              <w:t>尺寸为参考尺寸，最终以实际</w:t>
            </w:r>
            <w:r w:rsidR="00376193" w:rsidRPr="003B6374">
              <w:rPr>
                <w:rFonts w:asciiTheme="minorEastAsia" w:eastAsiaTheme="minorEastAsia" w:hAnsiTheme="minorEastAsia" w:hint="eastAsia"/>
                <w:szCs w:val="28"/>
              </w:rPr>
              <w:t>测量</w:t>
            </w:r>
            <w:r w:rsidRPr="003B6374">
              <w:rPr>
                <w:rFonts w:asciiTheme="minorEastAsia" w:eastAsiaTheme="minorEastAsia" w:hAnsiTheme="minorEastAsia" w:hint="eastAsia"/>
                <w:szCs w:val="28"/>
              </w:rPr>
              <w:t>尺寸为准；</w:t>
            </w:r>
          </w:p>
          <w:p w:rsidR="00C73B25" w:rsidRPr="003B6374" w:rsidRDefault="00C73B25" w:rsidP="003B6374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Cs w:val="28"/>
              </w:rPr>
            </w:pPr>
            <w:r w:rsidRPr="003B6374">
              <w:rPr>
                <w:rFonts w:asciiTheme="minorEastAsia" w:eastAsiaTheme="minorEastAsia" w:hAnsiTheme="minorEastAsia" w:hint="eastAsia"/>
                <w:szCs w:val="28"/>
              </w:rPr>
              <w:t>2.所有的喷绘都包含设计、制作、安装；</w:t>
            </w:r>
          </w:p>
          <w:p w:rsidR="00C73B25" w:rsidRPr="003B6374" w:rsidRDefault="00C73B25" w:rsidP="003B6374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Cs w:val="28"/>
              </w:rPr>
            </w:pPr>
            <w:r w:rsidRPr="003B6374">
              <w:rPr>
                <w:rFonts w:asciiTheme="minorEastAsia" w:eastAsiaTheme="minorEastAsia" w:hAnsiTheme="minorEastAsia" w:hint="eastAsia"/>
                <w:szCs w:val="28"/>
              </w:rPr>
              <w:t>3.</w:t>
            </w:r>
            <w:r w:rsidR="00AA70AE" w:rsidRPr="003B6374">
              <w:rPr>
                <w:rFonts w:asciiTheme="minorEastAsia" w:eastAsiaTheme="minorEastAsia" w:hAnsiTheme="minorEastAsia" w:cs="仿宋" w:hint="eastAsia"/>
                <w:szCs w:val="28"/>
              </w:rPr>
              <w:t xml:space="preserve"> </w:t>
            </w:r>
            <w:r w:rsidR="00376193" w:rsidRPr="003B6374">
              <w:rPr>
                <w:rFonts w:asciiTheme="minorEastAsia" w:eastAsiaTheme="minorEastAsia" w:hAnsiTheme="minorEastAsia" w:cs="仿宋" w:hint="eastAsia"/>
                <w:szCs w:val="28"/>
              </w:rPr>
              <w:t>所有项目以</w:t>
            </w:r>
            <w:r w:rsidR="00915DBF" w:rsidRPr="003B6374">
              <w:rPr>
                <w:rFonts w:asciiTheme="minorEastAsia" w:eastAsiaTheme="minorEastAsia" w:hAnsiTheme="minorEastAsia" w:cs="仿宋" w:hint="eastAsia"/>
                <w:szCs w:val="28"/>
              </w:rPr>
              <w:t>实际</w:t>
            </w:r>
            <w:r w:rsidR="00376193" w:rsidRPr="003B6374">
              <w:rPr>
                <w:rFonts w:asciiTheme="minorEastAsia" w:eastAsiaTheme="minorEastAsia" w:hAnsiTheme="minorEastAsia" w:cs="仿宋" w:hint="eastAsia"/>
                <w:szCs w:val="28"/>
              </w:rPr>
              <w:t>验收数量</w:t>
            </w:r>
            <w:r w:rsidR="00915DBF" w:rsidRPr="003B6374">
              <w:rPr>
                <w:rFonts w:asciiTheme="minorEastAsia" w:eastAsiaTheme="minorEastAsia" w:hAnsiTheme="minorEastAsia" w:cs="仿宋" w:hint="eastAsia"/>
                <w:szCs w:val="28"/>
              </w:rPr>
              <w:t>结算</w:t>
            </w:r>
            <w:r w:rsidRPr="003B6374">
              <w:rPr>
                <w:rFonts w:asciiTheme="minorEastAsia" w:eastAsiaTheme="minorEastAsia" w:hAnsiTheme="minorEastAsia" w:hint="eastAsia"/>
                <w:szCs w:val="28"/>
              </w:rPr>
              <w:t>。</w:t>
            </w:r>
          </w:p>
        </w:tc>
      </w:tr>
    </w:tbl>
    <w:p w:rsidR="00487DC3" w:rsidRPr="005F3A00" w:rsidRDefault="00487DC3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487DC3" w:rsidRPr="005F3A00" w:rsidSect="00487DC3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6F" w:rsidRDefault="0074676F" w:rsidP="0023454D">
      <w:r>
        <w:separator/>
      </w:r>
    </w:p>
  </w:endnote>
  <w:endnote w:type="continuationSeparator" w:id="1">
    <w:p w:rsidR="0074676F" w:rsidRDefault="0074676F" w:rsidP="0023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6F" w:rsidRDefault="0074676F" w:rsidP="0023454D">
      <w:r>
        <w:separator/>
      </w:r>
    </w:p>
  </w:footnote>
  <w:footnote w:type="continuationSeparator" w:id="1">
    <w:p w:rsidR="0074676F" w:rsidRDefault="0074676F" w:rsidP="00234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11AF"/>
    <w:rsid w:val="00010C86"/>
    <w:rsid w:val="00022BD1"/>
    <w:rsid w:val="000313A5"/>
    <w:rsid w:val="000349AC"/>
    <w:rsid w:val="00040222"/>
    <w:rsid w:val="00050924"/>
    <w:rsid w:val="00070B76"/>
    <w:rsid w:val="00087238"/>
    <w:rsid w:val="00095CF1"/>
    <w:rsid w:val="000B0CAC"/>
    <w:rsid w:val="000C537A"/>
    <w:rsid w:val="000C7A50"/>
    <w:rsid w:val="000D50FD"/>
    <w:rsid w:val="000E5F26"/>
    <w:rsid w:val="000E7287"/>
    <w:rsid w:val="00101386"/>
    <w:rsid w:val="00104755"/>
    <w:rsid w:val="00125070"/>
    <w:rsid w:val="00131CD2"/>
    <w:rsid w:val="001501DE"/>
    <w:rsid w:val="00167E68"/>
    <w:rsid w:val="001733BB"/>
    <w:rsid w:val="001806A4"/>
    <w:rsid w:val="001917C5"/>
    <w:rsid w:val="00195599"/>
    <w:rsid w:val="001A110C"/>
    <w:rsid w:val="001A64F2"/>
    <w:rsid w:val="001B44A3"/>
    <w:rsid w:val="001C18C7"/>
    <w:rsid w:val="001C2606"/>
    <w:rsid w:val="001C4E1F"/>
    <w:rsid w:val="002009B3"/>
    <w:rsid w:val="00202A61"/>
    <w:rsid w:val="00204DCE"/>
    <w:rsid w:val="00216ADD"/>
    <w:rsid w:val="002306A0"/>
    <w:rsid w:val="0023454D"/>
    <w:rsid w:val="0024261E"/>
    <w:rsid w:val="00252412"/>
    <w:rsid w:val="00261B47"/>
    <w:rsid w:val="002878AD"/>
    <w:rsid w:val="002B240B"/>
    <w:rsid w:val="002B62B1"/>
    <w:rsid w:val="002F6BC9"/>
    <w:rsid w:val="00301A56"/>
    <w:rsid w:val="0030495A"/>
    <w:rsid w:val="00305E84"/>
    <w:rsid w:val="0032561F"/>
    <w:rsid w:val="00331805"/>
    <w:rsid w:val="003359A4"/>
    <w:rsid w:val="00341E8D"/>
    <w:rsid w:val="00342572"/>
    <w:rsid w:val="00352C00"/>
    <w:rsid w:val="003535AC"/>
    <w:rsid w:val="003578B8"/>
    <w:rsid w:val="00362152"/>
    <w:rsid w:val="0036255A"/>
    <w:rsid w:val="00362CB2"/>
    <w:rsid w:val="00376193"/>
    <w:rsid w:val="00390B4E"/>
    <w:rsid w:val="0039573B"/>
    <w:rsid w:val="00397253"/>
    <w:rsid w:val="003A121A"/>
    <w:rsid w:val="003A1A38"/>
    <w:rsid w:val="003A6827"/>
    <w:rsid w:val="003B6374"/>
    <w:rsid w:val="003D764D"/>
    <w:rsid w:val="003D76A1"/>
    <w:rsid w:val="003E2335"/>
    <w:rsid w:val="003E6778"/>
    <w:rsid w:val="003E7C48"/>
    <w:rsid w:val="004018D8"/>
    <w:rsid w:val="00401FF2"/>
    <w:rsid w:val="0040475E"/>
    <w:rsid w:val="004078BE"/>
    <w:rsid w:val="00421F49"/>
    <w:rsid w:val="00436FAA"/>
    <w:rsid w:val="00457E4C"/>
    <w:rsid w:val="00460377"/>
    <w:rsid w:val="0046751F"/>
    <w:rsid w:val="004746B1"/>
    <w:rsid w:val="00474F68"/>
    <w:rsid w:val="004829EE"/>
    <w:rsid w:val="004874A9"/>
    <w:rsid w:val="00487DC3"/>
    <w:rsid w:val="0049147A"/>
    <w:rsid w:val="00491613"/>
    <w:rsid w:val="00497697"/>
    <w:rsid w:val="004A1895"/>
    <w:rsid w:val="004A4D01"/>
    <w:rsid w:val="004C2E5E"/>
    <w:rsid w:val="004C423B"/>
    <w:rsid w:val="004F1747"/>
    <w:rsid w:val="004F6660"/>
    <w:rsid w:val="00507E6B"/>
    <w:rsid w:val="00514578"/>
    <w:rsid w:val="00532212"/>
    <w:rsid w:val="00575A33"/>
    <w:rsid w:val="00575BDE"/>
    <w:rsid w:val="00592E76"/>
    <w:rsid w:val="005C2AC2"/>
    <w:rsid w:val="005D5B01"/>
    <w:rsid w:val="005E1DA9"/>
    <w:rsid w:val="005F091C"/>
    <w:rsid w:val="005F28B7"/>
    <w:rsid w:val="005F3A00"/>
    <w:rsid w:val="005F47E8"/>
    <w:rsid w:val="006060FB"/>
    <w:rsid w:val="006125D1"/>
    <w:rsid w:val="00615AC3"/>
    <w:rsid w:val="00626924"/>
    <w:rsid w:val="00643B49"/>
    <w:rsid w:val="00662F76"/>
    <w:rsid w:val="00685485"/>
    <w:rsid w:val="00690D80"/>
    <w:rsid w:val="00696C07"/>
    <w:rsid w:val="00697E36"/>
    <w:rsid w:val="006A1FBB"/>
    <w:rsid w:val="006B1E6D"/>
    <w:rsid w:val="006D3A4F"/>
    <w:rsid w:val="006D73A6"/>
    <w:rsid w:val="006D7EBA"/>
    <w:rsid w:val="006E597D"/>
    <w:rsid w:val="006E641E"/>
    <w:rsid w:val="006E7F74"/>
    <w:rsid w:val="00701778"/>
    <w:rsid w:val="00706B56"/>
    <w:rsid w:val="007078C5"/>
    <w:rsid w:val="00710228"/>
    <w:rsid w:val="0071059E"/>
    <w:rsid w:val="007332E6"/>
    <w:rsid w:val="00733C94"/>
    <w:rsid w:val="00741DC2"/>
    <w:rsid w:val="0074676F"/>
    <w:rsid w:val="00752392"/>
    <w:rsid w:val="00756783"/>
    <w:rsid w:val="00762900"/>
    <w:rsid w:val="007A57C3"/>
    <w:rsid w:val="007B1986"/>
    <w:rsid w:val="007D095E"/>
    <w:rsid w:val="007E0412"/>
    <w:rsid w:val="007F02B8"/>
    <w:rsid w:val="007F2750"/>
    <w:rsid w:val="007F3A05"/>
    <w:rsid w:val="0080661D"/>
    <w:rsid w:val="00811B56"/>
    <w:rsid w:val="00811F87"/>
    <w:rsid w:val="00816732"/>
    <w:rsid w:val="0081700D"/>
    <w:rsid w:val="008301B9"/>
    <w:rsid w:val="008369C9"/>
    <w:rsid w:val="0085736B"/>
    <w:rsid w:val="00857CD7"/>
    <w:rsid w:val="00866784"/>
    <w:rsid w:val="008737D0"/>
    <w:rsid w:val="00873D11"/>
    <w:rsid w:val="008811AF"/>
    <w:rsid w:val="00886042"/>
    <w:rsid w:val="008920C4"/>
    <w:rsid w:val="0089518F"/>
    <w:rsid w:val="00896B15"/>
    <w:rsid w:val="008A1E2A"/>
    <w:rsid w:val="008A3C3B"/>
    <w:rsid w:val="008A500B"/>
    <w:rsid w:val="008B12FA"/>
    <w:rsid w:val="008C6103"/>
    <w:rsid w:val="008E0A3E"/>
    <w:rsid w:val="008F6D5F"/>
    <w:rsid w:val="00901823"/>
    <w:rsid w:val="00906D1E"/>
    <w:rsid w:val="00913927"/>
    <w:rsid w:val="00915DBF"/>
    <w:rsid w:val="00936115"/>
    <w:rsid w:val="009378DE"/>
    <w:rsid w:val="009577F5"/>
    <w:rsid w:val="0096294D"/>
    <w:rsid w:val="00966E08"/>
    <w:rsid w:val="0097734E"/>
    <w:rsid w:val="009B3DCA"/>
    <w:rsid w:val="009C5639"/>
    <w:rsid w:val="009D1B91"/>
    <w:rsid w:val="009D65B7"/>
    <w:rsid w:val="009D780A"/>
    <w:rsid w:val="00A0306F"/>
    <w:rsid w:val="00A22577"/>
    <w:rsid w:val="00A33E36"/>
    <w:rsid w:val="00A5666A"/>
    <w:rsid w:val="00A63422"/>
    <w:rsid w:val="00A64CD7"/>
    <w:rsid w:val="00A8366A"/>
    <w:rsid w:val="00A8682F"/>
    <w:rsid w:val="00A871EB"/>
    <w:rsid w:val="00A8757D"/>
    <w:rsid w:val="00A92D66"/>
    <w:rsid w:val="00A95BC6"/>
    <w:rsid w:val="00AA70AE"/>
    <w:rsid w:val="00AB6E3B"/>
    <w:rsid w:val="00AC78F7"/>
    <w:rsid w:val="00AC7D0B"/>
    <w:rsid w:val="00AD1AC6"/>
    <w:rsid w:val="00AD36FA"/>
    <w:rsid w:val="00AE4A59"/>
    <w:rsid w:val="00AE7C92"/>
    <w:rsid w:val="00B11FCA"/>
    <w:rsid w:val="00B42971"/>
    <w:rsid w:val="00B528B6"/>
    <w:rsid w:val="00B61E8D"/>
    <w:rsid w:val="00B75314"/>
    <w:rsid w:val="00B94D7F"/>
    <w:rsid w:val="00BB1E5D"/>
    <w:rsid w:val="00BB3CA8"/>
    <w:rsid w:val="00BB4BDA"/>
    <w:rsid w:val="00BB6D06"/>
    <w:rsid w:val="00BD4B3B"/>
    <w:rsid w:val="00BE16D4"/>
    <w:rsid w:val="00BE3EE0"/>
    <w:rsid w:val="00BF5E8A"/>
    <w:rsid w:val="00C01B0F"/>
    <w:rsid w:val="00C1493A"/>
    <w:rsid w:val="00C27F61"/>
    <w:rsid w:val="00C55376"/>
    <w:rsid w:val="00C61E92"/>
    <w:rsid w:val="00C62C0B"/>
    <w:rsid w:val="00C73B25"/>
    <w:rsid w:val="00C752D6"/>
    <w:rsid w:val="00C806C2"/>
    <w:rsid w:val="00C820FE"/>
    <w:rsid w:val="00C837E6"/>
    <w:rsid w:val="00C9381D"/>
    <w:rsid w:val="00CA162A"/>
    <w:rsid w:val="00CB3969"/>
    <w:rsid w:val="00CE194F"/>
    <w:rsid w:val="00CE23E8"/>
    <w:rsid w:val="00CE66FE"/>
    <w:rsid w:val="00CF0A32"/>
    <w:rsid w:val="00D56334"/>
    <w:rsid w:val="00D60808"/>
    <w:rsid w:val="00D611E7"/>
    <w:rsid w:val="00D70002"/>
    <w:rsid w:val="00D702BC"/>
    <w:rsid w:val="00DA0BB3"/>
    <w:rsid w:val="00DB0890"/>
    <w:rsid w:val="00DB6B74"/>
    <w:rsid w:val="00DC37FD"/>
    <w:rsid w:val="00DC643D"/>
    <w:rsid w:val="00DD35B0"/>
    <w:rsid w:val="00E275A7"/>
    <w:rsid w:val="00E27ACF"/>
    <w:rsid w:val="00E31C66"/>
    <w:rsid w:val="00E36300"/>
    <w:rsid w:val="00E37173"/>
    <w:rsid w:val="00E457AD"/>
    <w:rsid w:val="00E633BB"/>
    <w:rsid w:val="00E720B0"/>
    <w:rsid w:val="00E93BEC"/>
    <w:rsid w:val="00EA01D8"/>
    <w:rsid w:val="00EA4E04"/>
    <w:rsid w:val="00EA7567"/>
    <w:rsid w:val="00EE0783"/>
    <w:rsid w:val="00EF1187"/>
    <w:rsid w:val="00EF603E"/>
    <w:rsid w:val="00F023C8"/>
    <w:rsid w:val="00F10D6A"/>
    <w:rsid w:val="00F132C0"/>
    <w:rsid w:val="00F23B1A"/>
    <w:rsid w:val="00F50999"/>
    <w:rsid w:val="00F666C1"/>
    <w:rsid w:val="00F67E1C"/>
    <w:rsid w:val="00F67E5C"/>
    <w:rsid w:val="00F7067E"/>
    <w:rsid w:val="00F73322"/>
    <w:rsid w:val="00F941BC"/>
    <w:rsid w:val="00FA3571"/>
    <w:rsid w:val="00FC5A6D"/>
    <w:rsid w:val="00FF0C16"/>
    <w:rsid w:val="00FF21C3"/>
    <w:rsid w:val="00FF551A"/>
    <w:rsid w:val="02D46057"/>
    <w:rsid w:val="02FB2319"/>
    <w:rsid w:val="0368722B"/>
    <w:rsid w:val="068A1E85"/>
    <w:rsid w:val="07791425"/>
    <w:rsid w:val="0A756C83"/>
    <w:rsid w:val="0E313A6D"/>
    <w:rsid w:val="1270074D"/>
    <w:rsid w:val="1D703E56"/>
    <w:rsid w:val="21F85155"/>
    <w:rsid w:val="223919EF"/>
    <w:rsid w:val="23D320E4"/>
    <w:rsid w:val="25B74966"/>
    <w:rsid w:val="283A00B8"/>
    <w:rsid w:val="2D081A6E"/>
    <w:rsid w:val="300A1EFE"/>
    <w:rsid w:val="320F795E"/>
    <w:rsid w:val="32792D19"/>
    <w:rsid w:val="34090DAE"/>
    <w:rsid w:val="34362B3E"/>
    <w:rsid w:val="399550CA"/>
    <w:rsid w:val="3A352F26"/>
    <w:rsid w:val="3EC04F7C"/>
    <w:rsid w:val="405E4770"/>
    <w:rsid w:val="42996D7F"/>
    <w:rsid w:val="43AE5D33"/>
    <w:rsid w:val="498D0EC4"/>
    <w:rsid w:val="4C170261"/>
    <w:rsid w:val="4D3D308B"/>
    <w:rsid w:val="4D902A3C"/>
    <w:rsid w:val="4E0274E8"/>
    <w:rsid w:val="51C72790"/>
    <w:rsid w:val="542A35E5"/>
    <w:rsid w:val="5943013E"/>
    <w:rsid w:val="5E2E438F"/>
    <w:rsid w:val="61077CDF"/>
    <w:rsid w:val="644B3321"/>
    <w:rsid w:val="693C317F"/>
    <w:rsid w:val="6C941766"/>
    <w:rsid w:val="6D506BFA"/>
    <w:rsid w:val="700D7019"/>
    <w:rsid w:val="766E762F"/>
    <w:rsid w:val="77554131"/>
    <w:rsid w:val="7AE03568"/>
    <w:rsid w:val="7B5A1576"/>
    <w:rsid w:val="7F1E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3"/>
    <w:pPr>
      <w:jc w:val="both"/>
    </w:pPr>
    <w:rPr>
      <w:rFonts w:eastAsia="仿宋" w:cstheme="minorBidi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7DC3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7DC3"/>
    <w:pPr>
      <w:keepNext/>
      <w:keepLines/>
      <w:widowControl w:val="0"/>
      <w:autoSpaceDE w:val="0"/>
      <w:autoSpaceDN w:val="0"/>
      <w:adjustRightInd w:val="0"/>
      <w:spacing w:before="260" w:after="260" w:line="416" w:lineRule="auto"/>
      <w:jc w:val="left"/>
      <w:outlineLvl w:val="2"/>
    </w:pPr>
    <w:rPr>
      <w:rFonts w:eastAsiaTheme="minorEastAs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487DC3"/>
    <w:pPr>
      <w:jc w:val="left"/>
    </w:pPr>
  </w:style>
  <w:style w:type="paragraph" w:styleId="a4">
    <w:name w:val="Body Text"/>
    <w:basedOn w:val="a"/>
    <w:link w:val="Char0"/>
    <w:uiPriority w:val="99"/>
    <w:qFormat/>
    <w:rsid w:val="00487DC3"/>
    <w:pPr>
      <w:widowControl w:val="0"/>
      <w:autoSpaceDE w:val="0"/>
      <w:autoSpaceDN w:val="0"/>
      <w:adjustRightInd w:val="0"/>
      <w:ind w:left="120"/>
      <w:jc w:val="left"/>
    </w:pPr>
    <w:rPr>
      <w:rFonts w:eastAsiaTheme="minorEastAsia" w:cs="Times New Roman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87DC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48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48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487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rsid w:val="00487DC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487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qFormat/>
    <w:rsid w:val="00487DC3"/>
    <w:rPr>
      <w:color w:val="0000FF"/>
      <w:u w:val="single"/>
    </w:rPr>
  </w:style>
  <w:style w:type="character" w:customStyle="1" w:styleId="Char">
    <w:name w:val="批注文字 Char"/>
    <w:basedOn w:val="a0"/>
    <w:link w:val="a3"/>
    <w:qFormat/>
    <w:rsid w:val="00487DC3"/>
    <w:rPr>
      <w:rFonts w:ascii="Times New Roman" w:eastAsia="仿宋" w:hAnsi="Times New Roman"/>
      <w:sz w:val="28"/>
      <w:szCs w:val="24"/>
    </w:rPr>
  </w:style>
  <w:style w:type="paragraph" w:customStyle="1" w:styleId="10">
    <w:name w:val="列出段落1"/>
    <w:basedOn w:val="a"/>
    <w:uiPriority w:val="99"/>
    <w:qFormat/>
    <w:rsid w:val="00487DC3"/>
    <w:pPr>
      <w:ind w:leftChars="200" w:left="480"/>
    </w:pPr>
  </w:style>
  <w:style w:type="character" w:customStyle="1" w:styleId="Char3">
    <w:name w:val="页眉 Char"/>
    <w:basedOn w:val="a0"/>
    <w:link w:val="a7"/>
    <w:uiPriority w:val="99"/>
    <w:qFormat/>
    <w:rsid w:val="00487DC3"/>
    <w:rPr>
      <w:rFonts w:ascii="Times New Roman" w:eastAsia="仿宋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87DC3"/>
    <w:rPr>
      <w:rFonts w:ascii="Times New Roman" w:eastAsia="仿宋" w:hAnsi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sid w:val="00487DC3"/>
    <w:rPr>
      <w:rFonts w:ascii="Times New Roman" w:hAnsi="Times New Roman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487D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qFormat/>
    <w:rsid w:val="00487DC3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ab">
    <w:name w:val="List Paragraph"/>
    <w:basedOn w:val="a"/>
    <w:uiPriority w:val="34"/>
    <w:qFormat/>
    <w:rsid w:val="00487DC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kern w:val="0"/>
      <w:sz w:val="24"/>
    </w:rPr>
  </w:style>
  <w:style w:type="paragraph" w:customStyle="1" w:styleId="Heading1">
    <w:name w:val="Heading 1"/>
    <w:basedOn w:val="a"/>
    <w:uiPriority w:val="1"/>
    <w:qFormat/>
    <w:rsid w:val="00487DC3"/>
    <w:pPr>
      <w:widowControl w:val="0"/>
      <w:autoSpaceDE w:val="0"/>
      <w:autoSpaceDN w:val="0"/>
      <w:adjustRightInd w:val="0"/>
      <w:ind w:left="3600"/>
      <w:jc w:val="left"/>
      <w:outlineLvl w:val="0"/>
    </w:pPr>
    <w:rPr>
      <w:rFonts w:ascii="Meiryo" w:eastAsia="Meiryo" w:cs="Meiryo"/>
      <w:kern w:val="0"/>
      <w:sz w:val="43"/>
      <w:szCs w:val="43"/>
    </w:rPr>
  </w:style>
  <w:style w:type="paragraph" w:customStyle="1" w:styleId="Heading2">
    <w:name w:val="Heading 2"/>
    <w:basedOn w:val="a"/>
    <w:uiPriority w:val="1"/>
    <w:qFormat/>
    <w:rsid w:val="00487DC3"/>
    <w:pPr>
      <w:widowControl w:val="0"/>
      <w:autoSpaceDE w:val="0"/>
      <w:autoSpaceDN w:val="0"/>
      <w:adjustRightInd w:val="0"/>
      <w:ind w:left="120"/>
      <w:jc w:val="left"/>
      <w:outlineLvl w:val="1"/>
    </w:pPr>
    <w:rPr>
      <w:rFonts w:ascii="Microsoft JhengHei" w:eastAsia="Microsoft JhengHei" w:cs="Microsoft JhengHei"/>
      <w:kern w:val="0"/>
      <w:sz w:val="30"/>
      <w:szCs w:val="30"/>
    </w:rPr>
  </w:style>
  <w:style w:type="paragraph" w:customStyle="1" w:styleId="Heading3">
    <w:name w:val="Heading 3"/>
    <w:basedOn w:val="a"/>
    <w:uiPriority w:val="1"/>
    <w:qFormat/>
    <w:rsid w:val="00487DC3"/>
    <w:pPr>
      <w:widowControl w:val="0"/>
      <w:autoSpaceDE w:val="0"/>
      <w:autoSpaceDN w:val="0"/>
      <w:adjustRightInd w:val="0"/>
      <w:ind w:left="120"/>
      <w:jc w:val="left"/>
      <w:outlineLvl w:val="2"/>
    </w:pPr>
    <w:rPr>
      <w:rFonts w:ascii="Microsoft JhengHei" w:eastAsia="Microsoft JhengHei" w:cs="Microsoft JhengHei"/>
      <w:kern w:val="0"/>
      <w:szCs w:val="28"/>
    </w:rPr>
  </w:style>
  <w:style w:type="paragraph" w:customStyle="1" w:styleId="Heading4">
    <w:name w:val="Heading 4"/>
    <w:basedOn w:val="a"/>
    <w:uiPriority w:val="1"/>
    <w:qFormat/>
    <w:rsid w:val="00487DC3"/>
    <w:pPr>
      <w:widowControl w:val="0"/>
      <w:autoSpaceDE w:val="0"/>
      <w:autoSpaceDN w:val="0"/>
      <w:adjustRightInd w:val="0"/>
      <w:ind w:left="1020"/>
      <w:jc w:val="left"/>
      <w:outlineLvl w:val="3"/>
    </w:pPr>
    <w:rPr>
      <w:rFonts w:ascii="微软雅黑" w:eastAsia="微软雅黑" w:cs="微软雅黑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487DC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kern w:val="0"/>
      <w:sz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87DC3"/>
    <w:rPr>
      <w:rFonts w:ascii="Times New Roman" w:hAnsi="Times New Roman" w:cs="Times New Roman"/>
      <w:kern w:val="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487DC3"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浅色底纹1"/>
    <w:basedOn w:val="a1"/>
    <w:uiPriority w:val="60"/>
    <w:qFormat/>
    <w:rsid w:val="00487DC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41">
    <w:name w:val="font41"/>
    <w:basedOn w:val="a0"/>
    <w:qFormat/>
    <w:rsid w:val="00487D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487DC3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487DC3"/>
    <w:rPr>
      <w:rFonts w:ascii="Arial" w:hAnsi="Arial" w:cs="Arial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487DC3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ListParagraph1">
    <w:name w:val="List Paragraph1"/>
    <w:basedOn w:val="a"/>
    <w:qFormat/>
    <w:rsid w:val="00487DC3"/>
    <w:pPr>
      <w:widowControl w:val="0"/>
      <w:ind w:firstLineChars="200" w:firstLine="420"/>
    </w:pPr>
    <w:rPr>
      <w:rFonts w:ascii="Calibri" w:eastAsia="宋体" w:hAnsi="Calibri" w:cs="Times New Roman"/>
      <w:sz w:val="21"/>
      <w:szCs w:val="21"/>
    </w:rPr>
  </w:style>
  <w:style w:type="character" w:customStyle="1" w:styleId="ng-binding">
    <w:name w:val="ng-binding"/>
    <w:basedOn w:val="a0"/>
    <w:qFormat/>
    <w:rsid w:val="00487D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F7218-2551-4E02-9C43-66D7BE1B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141</Words>
  <Characters>807</Characters>
  <Application>Microsoft Office Word</Application>
  <DocSecurity>0</DocSecurity>
  <Lines>6</Lines>
  <Paragraphs>1</Paragraphs>
  <ScaleCrop>false</ScaleCrop>
  <Company>微软公司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hmj</dc:creator>
  <cp:lastModifiedBy>微软用户</cp:lastModifiedBy>
  <cp:revision>15</cp:revision>
  <cp:lastPrinted>2020-08-18T02:51:00Z</cp:lastPrinted>
  <dcterms:created xsi:type="dcterms:W3CDTF">2020-08-16T04:34:00Z</dcterms:created>
  <dcterms:modified xsi:type="dcterms:W3CDTF">2020-08-18T09:03:00Z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